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C931" w14:textId="77777777" w:rsidR="00B80B7B" w:rsidRPr="00B80B7B" w:rsidRDefault="00B80B7B" w:rsidP="00B80B7B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aps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caps/>
          <w:sz w:val="27"/>
          <w:szCs w:val="27"/>
          <w:lang w:eastAsia="ru-RU"/>
        </w:rPr>
        <w:t>ПОЛИТИКА ОБРАБОТКИ ПЕРСОНАЛЬНЫХ ДАННЫХ</w:t>
      </w:r>
    </w:p>
    <w:p w14:paraId="74564C84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1. ОБЩИЕ ПОЛОЖЕНИЯ:</w:t>
      </w:r>
    </w:p>
    <w:p w14:paraId="2DC25D7D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1.1 ООО «СЕТЬ МАГАЗИНОВ ГОРЯЩИХ ПУТЕВОК» (далее по тексту – Оператор)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4894FDE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mgp.ru (далее по тексту - Веб-сайт). Персональные данные обрабатывается в соответствии с ФЗ «О персональных данных» № 152-ФЗ (далее по тексту - Закон о персональных данных).</w:t>
      </w:r>
    </w:p>
    <w:p w14:paraId="72C9A7C0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1.3 Настоящая политика Оператора в отношении обработки персональных данных применяется ко всей информации, которую Оператор может получить о посетителях Веб-сайта.</w:t>
      </w:r>
    </w:p>
    <w:p w14:paraId="3D35621E" w14:textId="08A6667C" w:rsidR="00B80B7B" w:rsidRPr="00B80B7B" w:rsidRDefault="00B80B7B" w:rsidP="00B80B7B">
      <w:pPr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14:paraId="4401EBFE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2. ОСНОВНЫЕ ПОНЯТИЯ, ИСПОЛЬЗУЕМЫЕ В ПОЛИТИКЕ:</w:t>
      </w:r>
    </w:p>
    <w:p w14:paraId="18C759F9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mgp.ru;</w:t>
      </w:r>
    </w:p>
    <w:p w14:paraId="32D3721C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2.2 Пользователь – любой посетитель Веб-сайта;</w:t>
      </w:r>
    </w:p>
    <w:p w14:paraId="74CD6F0A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2.3 Персональные данные – любая информация, относящаяся к Пользователю Веб-сайта;</w:t>
      </w:r>
    </w:p>
    <w:p w14:paraId="0829CECB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46EEF479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58259EAC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14:paraId="364508B9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14:paraId="116C6BB0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14:paraId="076C078C" w14:textId="56FA11AC" w:rsidR="00B80B7B" w:rsidRPr="00B80B7B" w:rsidRDefault="00B80B7B" w:rsidP="00B80B7B">
      <w:pPr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14:paraId="566A39B5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3. ПОНЯТИЕ И СОСТАВ ПЕРСОНАЛЬНЫХ ДАННЫХ КЛИЕНТА:</w:t>
      </w:r>
    </w:p>
    <w:p w14:paraId="4434C944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3.1 Персональные данные Пользователя - любая информация, относящаяся прямо или косвенно к Пользователю (субъекту персональных данных).</w:t>
      </w:r>
    </w:p>
    <w:p w14:paraId="381A20DA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lastRenderedPageBreak/>
        <w:t>3.2 К персональным данным Пользователя относятся следующие сведения:</w:t>
      </w:r>
    </w:p>
    <w:p w14:paraId="5D6B1B4B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3.2.1 фамилия, имя, отчество;</w:t>
      </w:r>
    </w:p>
    <w:p w14:paraId="7102ECC0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3.2.2 пол;</w:t>
      </w:r>
    </w:p>
    <w:p w14:paraId="18418028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3.2.3 дата рождения;</w:t>
      </w:r>
    </w:p>
    <w:p w14:paraId="23DE427E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3.2.4 гражданство;</w:t>
      </w:r>
    </w:p>
    <w:p w14:paraId="20A9ABF3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3.2.5 образование, специальность;</w:t>
      </w:r>
    </w:p>
    <w:p w14:paraId="28364A64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3.2.6 место работы;</w:t>
      </w:r>
    </w:p>
    <w:p w14:paraId="45D0B23F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3.2.7 состояние в браке;</w:t>
      </w:r>
    </w:p>
    <w:p w14:paraId="72530582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3.2.8 состав семьи;</w:t>
      </w:r>
    </w:p>
    <w:p w14:paraId="76073845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3.2.9 место регистрации;</w:t>
      </w:r>
    </w:p>
    <w:p w14:paraId="0E06AC93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3.2.10 адрес места жительства и домашний телефон;</w:t>
      </w:r>
    </w:p>
    <w:p w14:paraId="31174078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3.2.11 виды и объем оказанных Пользователю услуг;</w:t>
      </w:r>
    </w:p>
    <w:p w14:paraId="641116DB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3.2.12 иные сведения о Пользователе, необходимые для выполнения договора и позволяющие идентифицировать его личность.</w:t>
      </w:r>
    </w:p>
    <w:p w14:paraId="7EA6B289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3.4. Также на сайте происходит сбор и обработка обезличенных данных о посетителях (в т.ч. файлов «</w:t>
      </w:r>
      <w:proofErr w:type="spellStart"/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cookie</w:t>
      </w:r>
      <w:proofErr w:type="spellEnd"/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») с помощью сервисов интернет-статистики (Яндекс Метрика и других).</w:t>
      </w:r>
    </w:p>
    <w:p w14:paraId="5C1C2FF3" w14:textId="72B64ECD" w:rsidR="00B80B7B" w:rsidRPr="00B80B7B" w:rsidRDefault="00B80B7B" w:rsidP="00B80B7B">
      <w:pPr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14:paraId="4068529F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4. ОСНОВНЫЕ ПРАВА И ОБЯЗАННОСТИ ОПЕРАТОРА</w:t>
      </w:r>
    </w:p>
    <w:p w14:paraId="7D367354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4.1 Оператор имеет право:</w:t>
      </w:r>
    </w:p>
    <w:p w14:paraId="2CF347FD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4.1.1 получать от субъекта персональных данных достоверные информацию и/или документы, содержащие персональные данные;</w:t>
      </w:r>
    </w:p>
    <w:p w14:paraId="0C1D9319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4.1.2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65A0E5EB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68A15F48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4.2 Оператор обязан:</w:t>
      </w:r>
    </w:p>
    <w:p w14:paraId="11D1311D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4.2.1 предоставлять субъекту персональных данных по его просьбе информацию, касающуюся обработки его персональных данных;</w:t>
      </w:r>
    </w:p>
    <w:p w14:paraId="2155E4DA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4.2.2 организовывать обработку персональных данных в порядке, установленном действующим законодательством РФ;</w:t>
      </w:r>
    </w:p>
    <w:p w14:paraId="77394553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4.2.3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6B2581F4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4.2.4 сообщать в уполномоченный орган по защите прав субъектов персональных данных по запросу этого органа необходимую информацию в сроки, установленные в запросе или нормативных актах;</w:t>
      </w:r>
    </w:p>
    <w:p w14:paraId="18F750C6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lastRenderedPageBreak/>
        <w:t>4.2.5 опубликовать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62E27B64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4.2.6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5A4A5C3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4.2.7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3877FC09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4.2.8 исполнять иные обязанности, предусмотренные Законом о персональных данных.</w:t>
      </w:r>
    </w:p>
    <w:p w14:paraId="6E0CC912" w14:textId="5284CF6C" w:rsidR="00B80B7B" w:rsidRPr="00B80B7B" w:rsidRDefault="00B80B7B" w:rsidP="00B80B7B">
      <w:pPr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14:paraId="7B8AB5A4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5. ОСНОВНЫЕ ПРАВА И ОБЯЗАННОСТИ СУБЪЕКТОВ ПЕРСОНАЛЬНЫХ ДАННЫХ</w:t>
      </w:r>
    </w:p>
    <w:p w14:paraId="13674965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5.1. Субъекты персональных данных имеют право:</w:t>
      </w:r>
    </w:p>
    <w:p w14:paraId="7C77620F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5.1.1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0AF9C666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5.1.2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2B3CEEBA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5.1.3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5B9F2DD6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5.1.4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04AE4389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5.1.5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C619B9D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5.1.6 на осуществление иных прав, предусмотренных законодательством РФ.</w:t>
      </w:r>
    </w:p>
    <w:p w14:paraId="379B9C65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5.2. Субъекты персональных данных обязаны:</w:t>
      </w:r>
    </w:p>
    <w:p w14:paraId="67CB97AB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5.2.1 предоставлять Оператору достоверные данные о себе;</w:t>
      </w:r>
    </w:p>
    <w:p w14:paraId="0886782E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5.2.2 сообщать Оператору об уточнении (обновлении, изменении) своих персональных данных.</w:t>
      </w:r>
    </w:p>
    <w:p w14:paraId="29BD3642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lastRenderedPageBreak/>
        <w:t>5.3.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5AD748A2" w14:textId="4C163734" w:rsidR="00B80B7B" w:rsidRPr="00B80B7B" w:rsidRDefault="00B80B7B" w:rsidP="00B80B7B">
      <w:pPr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14:paraId="100A53B5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6. ЦЕЛИ ОБРАБОТКИ ПЕРСОНАЛЬНЫХ ДАННЫХ:</w:t>
      </w:r>
    </w:p>
    <w:p w14:paraId="773A0CF5" w14:textId="71B93A62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6.1 Цель обработки персональных данных, указанных в разделе 3 настоящей Политики обработки персональных данных - оказание Пользователю предусмотренных договором качественных услуг в необходимых объемах, соблюдения требований действующего законодательства, иных нормативных правовых актов.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proofErr w:type="spellStart"/>
      <w:r w:rsidR="00E77567" w:rsidRPr="00E77567">
        <w:rPr>
          <w:rFonts w:ascii="Trebuchet MS" w:eastAsia="Times New Roman" w:hAnsi="Trebuchet MS" w:cs="Times New Roman"/>
          <w:color w:val="FF0000"/>
          <w:sz w:val="27"/>
          <w:szCs w:val="27"/>
          <w:lang w:val="en-US" w:eastAsia="ru-RU"/>
        </w:rPr>
        <w:t>franch</w:t>
      </w:r>
      <w:proofErr w:type="spellEnd"/>
      <w:r w:rsidRPr="00B80B7B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@mgp.ru</w:t>
      </w: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.</w:t>
      </w:r>
    </w:p>
    <w:p w14:paraId="09101AC7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6.2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49DFFCDD" w14:textId="0B509EFC" w:rsidR="00B80B7B" w:rsidRPr="00B80B7B" w:rsidRDefault="00B80B7B" w:rsidP="00B80B7B">
      <w:pPr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14:paraId="30F48972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7. ПРАВОВЫЕ ОСНОВЫ ОБРАБОТКИ ПЕРСОНАЛЬНЫХ ДАННЫХ:</w:t>
      </w:r>
    </w:p>
    <w:p w14:paraId="3049A81E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7.1 Правовыми основаниями обработки персональных данных являются:</w:t>
      </w:r>
    </w:p>
    <w:p w14:paraId="14C3483D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7.1.1 Гражданский кодекс РФ;</w:t>
      </w:r>
    </w:p>
    <w:p w14:paraId="22B70EA0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7.1.2 Федеральный закон РФ от 27.07.2006 № 149-ФЗ “Об информации, информационных технологиях и о защите информации”;</w:t>
      </w:r>
    </w:p>
    <w:p w14:paraId="63B8C805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7.1.3 Федеральный закон РФ от 27.07.2006 № 152-ФЗ “О персональных данных”;</w:t>
      </w:r>
    </w:p>
    <w:p w14:paraId="42DE54FD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7.1.4 Иные применимые нормативно-правовые акты Российской Федерации (далее – РФ);</w:t>
      </w:r>
    </w:p>
    <w:p w14:paraId="666F3A56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7.1.5 Локальные акты;</w:t>
      </w:r>
    </w:p>
    <w:p w14:paraId="541DD992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7.1.6 Согласие Пользователя на обработку персональных данных.</w:t>
      </w:r>
    </w:p>
    <w:p w14:paraId="18309833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7.2 Оператор обрабатывает персональные данные Пользователя только в случае их отправки Пользователем через формы, расположенные на Веб-сайте. Отправляя свои персональные данные Оператору, Пользователь выражает свое согласие с данной Политикой.</w:t>
      </w:r>
    </w:p>
    <w:p w14:paraId="1B4B8E0F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7.3 Оператор обрабатывает обезличенные данные о Пользователе в случае, если это разрешено в настройках браузера Пользователя (включено сохранение файлов “</w:t>
      </w:r>
      <w:proofErr w:type="spellStart"/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cookie</w:t>
      </w:r>
      <w:proofErr w:type="spellEnd"/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” и использование технологии </w:t>
      </w:r>
      <w:proofErr w:type="spellStart"/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JavaScript</w:t>
      </w:r>
      <w:proofErr w:type="spellEnd"/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).</w:t>
      </w:r>
    </w:p>
    <w:p w14:paraId="3C958B66" w14:textId="2EEFDBE6" w:rsidR="00B80B7B" w:rsidRPr="00B80B7B" w:rsidRDefault="00B80B7B" w:rsidP="00B80B7B">
      <w:pPr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14:paraId="50119980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8. ПОРЯДОК СБОРА, ХРАНЕНИЯ, ПЕРЕДАЧИ И ДРУГИХ ВИДОВ ОБРАБОТКИ ПЕРСОНАЛЬНЫХ ДАННЫХ:</w:t>
      </w:r>
    </w:p>
    <w:p w14:paraId="4E3AAE59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8.1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C3F66EC" w14:textId="77777777" w:rsidR="00B80B7B" w:rsidRPr="00B80B7B" w:rsidRDefault="00B80B7B" w:rsidP="00E77567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lastRenderedPageBreak/>
        <w:t>8.2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675C365C" w14:textId="3D70D412" w:rsidR="00B80B7B" w:rsidRPr="00B80B7B" w:rsidRDefault="00B80B7B" w:rsidP="00E77567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8.3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proofErr w:type="spellStart"/>
      <w:r w:rsidRPr="00E77567">
        <w:rPr>
          <w:rFonts w:ascii="Trebuchet MS" w:eastAsia="Times New Roman" w:hAnsi="Trebuchet MS" w:cs="Times New Roman"/>
          <w:color w:val="FF0000"/>
          <w:sz w:val="27"/>
          <w:szCs w:val="27"/>
          <w:lang w:val="en-US" w:eastAsia="ru-RU"/>
        </w:rPr>
        <w:t>franch</w:t>
      </w:r>
      <w:proofErr w:type="spellEnd"/>
      <w:r w:rsidRPr="00B80B7B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@mgp.ru, либо на почтовый адрес</w:t>
      </w:r>
      <w:r w:rsidR="00E77567" w:rsidRPr="00E77567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:</w:t>
      </w:r>
      <w:r w:rsidRPr="00B80B7B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 xml:space="preserve"> </w:t>
      </w:r>
      <w:r w:rsidR="00E77567" w:rsidRPr="00E77567">
        <w:rPr>
          <w:rFonts w:ascii="Trebuchet MS" w:hAnsi="Trebuchet MS"/>
          <w:snapToGrid w:val="0"/>
          <w:color w:val="FF0000"/>
          <w:sz w:val="27"/>
          <w:szCs w:val="27"/>
        </w:rPr>
        <w:t>109548, г. Москва, ул. Полбина, д. 2, корп. 1, кв. 106</w:t>
      </w: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, с пометкой “Актуализация персональных данных”</w:t>
      </w:r>
    </w:p>
    <w:p w14:paraId="579E6454" w14:textId="66900085" w:rsidR="00B80B7B" w:rsidRPr="00B80B7B" w:rsidRDefault="00B80B7B" w:rsidP="00E77567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8.4 Персональные данные Пользователя подлежат хранению в течение сроков, установленных законодательством РФ.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</w:t>
      </w:r>
      <w:proofErr w:type="spellStart"/>
      <w:r w:rsidRPr="00E77567">
        <w:rPr>
          <w:rFonts w:ascii="Trebuchet MS" w:eastAsia="Times New Roman" w:hAnsi="Trebuchet MS" w:cs="Times New Roman"/>
          <w:color w:val="FF0000"/>
          <w:sz w:val="27"/>
          <w:szCs w:val="27"/>
          <w:lang w:val="en-US" w:eastAsia="ru-RU"/>
        </w:rPr>
        <w:t>franch</w:t>
      </w:r>
      <w:proofErr w:type="spellEnd"/>
      <w:r w:rsidRPr="00B80B7B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@mgp.ru, либо на почтовый адрес</w:t>
      </w:r>
      <w:r w:rsidR="00E77567" w:rsidRPr="00E77567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:</w:t>
      </w:r>
      <w:r w:rsidRPr="00B80B7B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 xml:space="preserve"> </w:t>
      </w:r>
      <w:r w:rsidR="00E77567" w:rsidRPr="00E77567">
        <w:rPr>
          <w:rFonts w:ascii="Trebuchet MS" w:hAnsi="Trebuchet MS"/>
          <w:snapToGrid w:val="0"/>
          <w:color w:val="FF0000"/>
          <w:sz w:val="27"/>
          <w:szCs w:val="27"/>
        </w:rPr>
        <w:t>109548, г. Москва, ул. Полбина, д. 2, корп. 1, кв. 106</w:t>
      </w: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, с пометкой “Отзыв согласия на обработку персональных данных”.</w:t>
      </w:r>
    </w:p>
    <w:p w14:paraId="727BBC7C" w14:textId="55B05039" w:rsidR="00B80B7B" w:rsidRPr="00B80B7B" w:rsidRDefault="00B80B7B" w:rsidP="00E77567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14:paraId="0FFAD650" w14:textId="77777777" w:rsidR="00B80B7B" w:rsidRPr="00B80B7B" w:rsidRDefault="00B80B7B" w:rsidP="00E77567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9. ТРАНСГРАНИЧНАЯ ПЕРЕДАЧА ПЕРСОНАЛЬНЫХ ДАННЫХ:</w:t>
      </w:r>
    </w:p>
    <w:p w14:paraId="24FC78E1" w14:textId="77777777" w:rsidR="00B80B7B" w:rsidRPr="00B80B7B" w:rsidRDefault="00B80B7B" w:rsidP="00E77567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9.1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04B623F6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9.2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5A8E4E23" w14:textId="2C8483A4" w:rsidR="00B80B7B" w:rsidRPr="00B80B7B" w:rsidRDefault="00B80B7B" w:rsidP="00B80B7B">
      <w:pPr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14:paraId="20587048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10. КОНФИДЕНЦИАЛЬНОСТЬ ПЕРСОНАЛЬНЫХ ДАННЫХ</w:t>
      </w:r>
    </w:p>
    <w:p w14:paraId="7BD82C48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10.1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2F27B3DA" w14:textId="72BB00E5" w:rsidR="00B80B7B" w:rsidRPr="00B80B7B" w:rsidRDefault="00B80B7B" w:rsidP="00B80B7B">
      <w:pPr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14:paraId="212B890A" w14:textId="77777777" w:rsidR="00B80B7B" w:rsidRPr="00B80B7B" w:rsidRDefault="00B80B7B" w:rsidP="00B80B7B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11. ЗАКЛЮЧИТЕЛЬНЫЕ ПОЛОЖЕНИЯ:</w:t>
      </w:r>
    </w:p>
    <w:p w14:paraId="1E350C1E" w14:textId="6C7C4CB1" w:rsidR="00B80B7B" w:rsidRPr="00B80B7B" w:rsidRDefault="00B80B7B" w:rsidP="00E77567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11.1.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E77567" w:rsidRPr="00E77567">
        <w:rPr>
          <w:rFonts w:ascii="Trebuchet MS" w:eastAsia="Times New Roman" w:hAnsi="Trebuchet MS" w:cs="Times New Roman"/>
          <w:sz w:val="27"/>
          <w:szCs w:val="27"/>
          <w:lang w:val="en-US" w:eastAsia="ru-RU"/>
        </w:rPr>
        <w:t>franch</w:t>
      </w:r>
      <w:proofErr w:type="spellEnd"/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@mgp.ru, либо на почтовый адрес</w:t>
      </w:r>
      <w:r w:rsidR="00E77567" w:rsidRPr="00E77567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: </w:t>
      </w:r>
      <w:r w:rsidR="00E77567" w:rsidRPr="00E77567">
        <w:rPr>
          <w:rFonts w:ascii="Trebuchet MS" w:hAnsi="Trebuchet MS"/>
          <w:snapToGrid w:val="0"/>
          <w:sz w:val="27"/>
          <w:szCs w:val="27"/>
        </w:rPr>
        <w:t>109548, г. Москва, ул. Полбина, д. 2, корп. 1, кв. 106</w:t>
      </w: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.</w:t>
      </w:r>
    </w:p>
    <w:p w14:paraId="741E9950" w14:textId="77777777" w:rsidR="00B80B7B" w:rsidRPr="00B80B7B" w:rsidRDefault="00B80B7B" w:rsidP="00E77567">
      <w:pPr>
        <w:spacing w:after="0" w:line="240" w:lineRule="auto"/>
        <w:jc w:val="both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11.2.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47BC1575" w14:textId="779714A3" w:rsidR="008A6BC6" w:rsidRPr="00E77567" w:rsidRDefault="00B80B7B" w:rsidP="00E77567">
      <w:pPr>
        <w:spacing w:line="240" w:lineRule="auto"/>
        <w:jc w:val="both"/>
      </w:pPr>
      <w:r w:rsidRPr="00B80B7B">
        <w:rPr>
          <w:rFonts w:ascii="Trebuchet MS" w:eastAsia="Times New Roman" w:hAnsi="Trebuchet MS" w:cs="Times New Roman"/>
          <w:sz w:val="27"/>
          <w:szCs w:val="27"/>
          <w:lang w:eastAsia="ru-RU"/>
        </w:rPr>
        <w:t>11.3 Актуальная версия Политики в свободном доступе расположена в сети Интернет на Веб-сайте.</w:t>
      </w:r>
    </w:p>
    <w:sectPr w:rsidR="008A6BC6" w:rsidRPr="00E7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7B"/>
    <w:rsid w:val="008A6BC6"/>
    <w:rsid w:val="00B80B7B"/>
    <w:rsid w:val="00E7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21F4"/>
  <w15:chartTrackingRefBased/>
  <w15:docId w15:val="{834D4729-0215-4C9D-B74E-3EA682E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2025-02-17T10:38:00Z</dcterms:created>
  <dcterms:modified xsi:type="dcterms:W3CDTF">2025-02-17T10:53:00Z</dcterms:modified>
</cp:coreProperties>
</file>